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5465EA"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99671D" w:rsidRDefault="0099671D" w:rsidP="0099671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22.07.2008 N 148-ФЗ</w:t>
      </w:r>
      <w:r>
        <w:rPr>
          <w:rFonts w:ascii="Tahoma" w:hAnsi="Tahoma" w:cs="Tahoma"/>
          <w:sz w:val="48"/>
          <w:szCs w:val="48"/>
        </w:rPr>
        <w:br/>
        <w:t>(ред. от 07.06.2013)</w:t>
      </w:r>
      <w:r>
        <w:rPr>
          <w:rFonts w:ascii="Tahoma" w:hAnsi="Tahoma" w:cs="Tahoma"/>
          <w:sz w:val="48"/>
          <w:szCs w:val="48"/>
        </w:rPr>
        <w:br/>
        <w:t>"О внесении изменений в Градостроительный кодекс Российской Федерации и отдельные законодательные акты Российской Федерации"</w:t>
      </w:r>
    </w:p>
    <w:p w:rsidR="00FF3D03" w:rsidRDefault="00FF3D03"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Pr="0007080E" w:rsidRDefault="00677FD1"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99671D">
      <w:pPr>
        <w:spacing w:after="0"/>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22 июля 2008 года N 148-ФЗ</w:t>
      </w:r>
    </w:p>
    <w:p w:rsidR="0099671D" w:rsidRPr="0099671D" w:rsidRDefault="0099671D" w:rsidP="0099671D">
      <w:pPr>
        <w:spacing w:after="0"/>
        <w:ind w:left="567"/>
        <w:jc w:val="center"/>
        <w:rPr>
          <w:rFonts w:ascii="Arial CYR" w:hAnsi="Arial CYR" w:cs="Arial CYR"/>
        </w:rPr>
      </w:pPr>
      <w:r w:rsidRPr="0099671D">
        <w:rPr>
          <w:rFonts w:ascii="Arial CYR" w:hAnsi="Arial CYR" w:cs="Arial CYR"/>
        </w:rPr>
        <w:t>_________________________________________________________________________________</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jc w:val="center"/>
        <w:rPr>
          <w:rFonts w:ascii="Arial CYR" w:hAnsi="Arial CYR" w:cs="Arial CYR"/>
          <w:b/>
          <w:sz w:val="16"/>
          <w:szCs w:val="16"/>
        </w:rPr>
      </w:pPr>
      <w:r w:rsidRPr="0099671D">
        <w:rPr>
          <w:rFonts w:ascii="Arial CYR" w:hAnsi="Arial CYR" w:cs="Arial CYR"/>
          <w:b/>
          <w:sz w:val="16"/>
          <w:szCs w:val="16"/>
        </w:rPr>
        <w:t>РОССИЙСКАЯ ФЕДЕРАЦИЯ</w:t>
      </w:r>
    </w:p>
    <w:p w:rsidR="0099671D" w:rsidRPr="0099671D" w:rsidRDefault="0099671D" w:rsidP="0099671D">
      <w:pPr>
        <w:spacing w:after="0"/>
        <w:ind w:left="567" w:firstLine="567"/>
        <w:jc w:val="center"/>
        <w:rPr>
          <w:rFonts w:ascii="Arial CYR" w:hAnsi="Arial CYR" w:cs="Arial CYR"/>
          <w:b/>
          <w:sz w:val="16"/>
          <w:szCs w:val="16"/>
        </w:rPr>
      </w:pPr>
    </w:p>
    <w:p w:rsidR="0099671D" w:rsidRPr="0099671D" w:rsidRDefault="0099671D" w:rsidP="0099671D">
      <w:pPr>
        <w:spacing w:after="0"/>
        <w:ind w:left="567" w:firstLine="567"/>
        <w:jc w:val="center"/>
        <w:rPr>
          <w:rFonts w:ascii="Arial CYR" w:hAnsi="Arial CYR" w:cs="Arial CYR"/>
          <w:b/>
          <w:sz w:val="16"/>
          <w:szCs w:val="16"/>
        </w:rPr>
      </w:pPr>
      <w:r w:rsidRPr="0099671D">
        <w:rPr>
          <w:rFonts w:ascii="Arial CYR" w:hAnsi="Arial CYR" w:cs="Arial CYR"/>
          <w:b/>
          <w:sz w:val="16"/>
          <w:szCs w:val="16"/>
        </w:rPr>
        <w:t>ФЕДЕРАЛЬНЫЙ ЗАКОН</w:t>
      </w:r>
    </w:p>
    <w:p w:rsidR="0099671D" w:rsidRPr="0099671D" w:rsidRDefault="0099671D" w:rsidP="0099671D">
      <w:pPr>
        <w:spacing w:after="0"/>
        <w:ind w:left="567" w:firstLine="567"/>
        <w:jc w:val="center"/>
        <w:rPr>
          <w:rFonts w:ascii="Arial CYR" w:hAnsi="Arial CYR" w:cs="Arial CYR"/>
          <w:b/>
          <w:sz w:val="16"/>
          <w:szCs w:val="16"/>
        </w:rPr>
      </w:pPr>
    </w:p>
    <w:p w:rsidR="0099671D" w:rsidRPr="0099671D" w:rsidRDefault="0099671D" w:rsidP="0099671D">
      <w:pPr>
        <w:spacing w:after="0"/>
        <w:ind w:left="567" w:firstLine="567"/>
        <w:jc w:val="center"/>
        <w:rPr>
          <w:rFonts w:ascii="Arial CYR" w:hAnsi="Arial CYR" w:cs="Arial CYR"/>
          <w:b/>
          <w:sz w:val="16"/>
          <w:szCs w:val="16"/>
        </w:rPr>
      </w:pPr>
      <w:r w:rsidRPr="0099671D">
        <w:rPr>
          <w:rFonts w:ascii="Arial CYR" w:hAnsi="Arial CYR" w:cs="Arial CYR"/>
          <w:b/>
          <w:sz w:val="16"/>
          <w:szCs w:val="16"/>
        </w:rPr>
        <w:t>О ВНЕСЕНИИ ИЗМЕНЕНИЙ</w:t>
      </w:r>
    </w:p>
    <w:p w:rsidR="0099671D" w:rsidRPr="0099671D" w:rsidRDefault="0099671D" w:rsidP="0099671D">
      <w:pPr>
        <w:spacing w:after="0"/>
        <w:ind w:left="567" w:firstLine="567"/>
        <w:jc w:val="center"/>
        <w:rPr>
          <w:rFonts w:ascii="Arial CYR" w:hAnsi="Arial CYR" w:cs="Arial CYR"/>
          <w:b/>
          <w:sz w:val="16"/>
          <w:szCs w:val="16"/>
        </w:rPr>
      </w:pPr>
      <w:r w:rsidRPr="0099671D">
        <w:rPr>
          <w:rFonts w:ascii="Arial CYR" w:hAnsi="Arial CYR" w:cs="Arial CYR"/>
          <w:b/>
          <w:sz w:val="16"/>
          <w:szCs w:val="16"/>
        </w:rPr>
        <w:t>В ГРАДОСТРОИТЕЛЬНЫЙ КОДЕКС РОССИЙСКОЙ ФЕДЕРАЦИИ И ОТДЕЛЬНЫЕ</w:t>
      </w:r>
    </w:p>
    <w:p w:rsidR="0099671D" w:rsidRPr="0099671D" w:rsidRDefault="0099671D" w:rsidP="0099671D">
      <w:pPr>
        <w:spacing w:after="0"/>
        <w:ind w:left="567" w:firstLine="567"/>
        <w:jc w:val="center"/>
        <w:rPr>
          <w:rFonts w:ascii="Arial CYR" w:hAnsi="Arial CYR" w:cs="Arial CYR"/>
          <w:b/>
          <w:sz w:val="16"/>
          <w:szCs w:val="16"/>
        </w:rPr>
      </w:pPr>
      <w:r w:rsidRPr="0099671D">
        <w:rPr>
          <w:rFonts w:ascii="Arial CYR" w:hAnsi="Arial CYR" w:cs="Arial CYR"/>
          <w:b/>
          <w:sz w:val="16"/>
          <w:szCs w:val="16"/>
        </w:rPr>
        <w:t>ЗАКОНОДАТЕЛЬНЫЕ АКТЫ РОССИЙСКОЙ ФЕДЕРАЦИИ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jc w:val="right"/>
        <w:rPr>
          <w:rFonts w:ascii="Arial CYR" w:hAnsi="Arial CYR" w:cs="Arial CYR"/>
          <w:sz w:val="20"/>
          <w:szCs w:val="20"/>
        </w:rPr>
      </w:pPr>
      <w:r w:rsidRPr="0099671D">
        <w:rPr>
          <w:rFonts w:ascii="Arial CYR" w:hAnsi="Arial CYR" w:cs="Arial CYR"/>
          <w:sz w:val="20"/>
          <w:szCs w:val="20"/>
        </w:rPr>
        <w:t>Принят</w:t>
      </w:r>
    </w:p>
    <w:p w:rsidR="0099671D" w:rsidRPr="0099671D" w:rsidRDefault="0099671D" w:rsidP="0099671D">
      <w:pPr>
        <w:spacing w:after="0"/>
        <w:ind w:left="567" w:firstLine="567"/>
        <w:jc w:val="right"/>
        <w:rPr>
          <w:rFonts w:ascii="Arial CYR" w:hAnsi="Arial CYR" w:cs="Arial CYR"/>
          <w:sz w:val="20"/>
          <w:szCs w:val="20"/>
        </w:rPr>
      </w:pPr>
      <w:r w:rsidRPr="0099671D">
        <w:rPr>
          <w:rFonts w:ascii="Arial CYR" w:hAnsi="Arial CYR" w:cs="Arial CYR"/>
          <w:sz w:val="20"/>
          <w:szCs w:val="20"/>
        </w:rPr>
        <w:t>Государственной Думой</w:t>
      </w:r>
    </w:p>
    <w:p w:rsidR="0099671D" w:rsidRPr="0099671D" w:rsidRDefault="0099671D" w:rsidP="0099671D">
      <w:pPr>
        <w:spacing w:after="0"/>
        <w:ind w:left="567" w:firstLine="567"/>
        <w:jc w:val="right"/>
        <w:rPr>
          <w:rFonts w:ascii="Arial CYR" w:hAnsi="Arial CYR" w:cs="Arial CYR"/>
          <w:sz w:val="20"/>
          <w:szCs w:val="20"/>
        </w:rPr>
      </w:pPr>
      <w:r w:rsidRPr="0099671D">
        <w:rPr>
          <w:rFonts w:ascii="Arial CYR" w:hAnsi="Arial CYR" w:cs="Arial CYR"/>
          <w:sz w:val="20"/>
          <w:szCs w:val="20"/>
        </w:rPr>
        <w:t>2 июля 2008 года</w:t>
      </w:r>
    </w:p>
    <w:p w:rsidR="0099671D" w:rsidRPr="0099671D" w:rsidRDefault="0099671D" w:rsidP="0099671D">
      <w:pPr>
        <w:spacing w:after="0"/>
        <w:ind w:left="567" w:firstLine="567"/>
        <w:jc w:val="right"/>
        <w:rPr>
          <w:rFonts w:ascii="Arial CYR" w:hAnsi="Arial CYR" w:cs="Arial CYR"/>
          <w:sz w:val="20"/>
          <w:szCs w:val="20"/>
        </w:rPr>
      </w:pPr>
    </w:p>
    <w:p w:rsidR="0099671D" w:rsidRPr="0099671D" w:rsidRDefault="0099671D" w:rsidP="0099671D">
      <w:pPr>
        <w:spacing w:after="0"/>
        <w:ind w:left="567" w:firstLine="567"/>
        <w:jc w:val="right"/>
        <w:rPr>
          <w:rFonts w:ascii="Arial CYR" w:hAnsi="Arial CYR" w:cs="Arial CYR"/>
          <w:sz w:val="20"/>
          <w:szCs w:val="20"/>
        </w:rPr>
      </w:pPr>
      <w:r w:rsidRPr="0099671D">
        <w:rPr>
          <w:rFonts w:ascii="Arial CYR" w:hAnsi="Arial CYR" w:cs="Arial CYR"/>
          <w:sz w:val="20"/>
          <w:szCs w:val="20"/>
        </w:rPr>
        <w:t>Одобрен</w:t>
      </w:r>
    </w:p>
    <w:p w:rsidR="0099671D" w:rsidRPr="0099671D" w:rsidRDefault="0099671D" w:rsidP="0099671D">
      <w:pPr>
        <w:spacing w:after="0"/>
        <w:ind w:left="567" w:firstLine="567"/>
        <w:jc w:val="right"/>
        <w:rPr>
          <w:rFonts w:ascii="Arial CYR" w:hAnsi="Arial CYR" w:cs="Arial CYR"/>
          <w:sz w:val="20"/>
          <w:szCs w:val="20"/>
        </w:rPr>
      </w:pPr>
      <w:r w:rsidRPr="0099671D">
        <w:rPr>
          <w:rFonts w:ascii="Arial CYR" w:hAnsi="Arial CYR" w:cs="Arial CYR"/>
          <w:sz w:val="20"/>
          <w:szCs w:val="20"/>
        </w:rPr>
        <w:t>Советом Федерации</w:t>
      </w:r>
    </w:p>
    <w:p w:rsidR="0099671D" w:rsidRPr="0099671D" w:rsidRDefault="0099671D" w:rsidP="0099671D">
      <w:pPr>
        <w:spacing w:after="0"/>
        <w:ind w:left="567" w:firstLine="567"/>
        <w:jc w:val="right"/>
        <w:rPr>
          <w:rFonts w:ascii="Arial CYR" w:hAnsi="Arial CYR" w:cs="Arial CYR"/>
          <w:sz w:val="20"/>
          <w:szCs w:val="20"/>
        </w:rPr>
      </w:pPr>
      <w:r w:rsidRPr="0099671D">
        <w:rPr>
          <w:rFonts w:ascii="Arial CYR" w:hAnsi="Arial CYR" w:cs="Arial CYR"/>
          <w:sz w:val="20"/>
          <w:szCs w:val="20"/>
        </w:rPr>
        <w:t>11 июля 2008 года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jc w:val="center"/>
        <w:rPr>
          <w:rFonts w:ascii="Arial CYR" w:hAnsi="Arial CYR" w:cs="Arial CYR"/>
          <w:sz w:val="16"/>
          <w:szCs w:val="16"/>
        </w:rPr>
      </w:pPr>
      <w:r w:rsidRPr="0099671D">
        <w:rPr>
          <w:rFonts w:ascii="Arial CYR" w:hAnsi="Arial CYR" w:cs="Arial CYR"/>
          <w:sz w:val="16"/>
          <w:szCs w:val="16"/>
        </w:rPr>
        <w:t>(в ред. Федеральных законов от 27.07.2010 N 240-ФЗ,</w:t>
      </w:r>
    </w:p>
    <w:p w:rsidR="0099671D" w:rsidRPr="0099671D" w:rsidRDefault="0099671D" w:rsidP="0099671D">
      <w:pPr>
        <w:spacing w:after="0"/>
        <w:ind w:left="567" w:firstLine="567"/>
        <w:jc w:val="center"/>
        <w:rPr>
          <w:rFonts w:ascii="Arial CYR" w:hAnsi="Arial CYR" w:cs="Arial CYR"/>
          <w:sz w:val="16"/>
          <w:szCs w:val="16"/>
        </w:rPr>
      </w:pPr>
      <w:r w:rsidRPr="0099671D">
        <w:rPr>
          <w:rFonts w:ascii="Arial CYR" w:hAnsi="Arial CYR" w:cs="Arial CYR"/>
          <w:sz w:val="16"/>
          <w:szCs w:val="16"/>
        </w:rPr>
        <w:t>от 04.05.2011 N 99-ФЗ, от 28.11.2011 N 337-ФЗ,</w:t>
      </w:r>
    </w:p>
    <w:p w:rsidR="0099671D" w:rsidRPr="0099671D" w:rsidRDefault="0099671D" w:rsidP="0099671D">
      <w:pPr>
        <w:spacing w:after="0"/>
        <w:ind w:left="567" w:firstLine="567"/>
        <w:jc w:val="center"/>
        <w:rPr>
          <w:rFonts w:ascii="Arial CYR" w:hAnsi="Arial CYR" w:cs="Arial CYR"/>
          <w:sz w:val="16"/>
          <w:szCs w:val="16"/>
        </w:rPr>
      </w:pPr>
      <w:r w:rsidRPr="0099671D">
        <w:rPr>
          <w:rFonts w:ascii="Arial CYR" w:hAnsi="Arial CYR" w:cs="Arial CYR"/>
          <w:sz w:val="16"/>
          <w:szCs w:val="16"/>
        </w:rPr>
        <w:t>от 07.06.2013 N 113-ФЗ)</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1</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Внести в Градостроительный кодекс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следующие изменения: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статью 1 дополнить пунктом 17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статью 4 дополнить частью 4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контроля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статью 6 дополнить пунктами 3.1 - 3.4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"3.1) ведение государственного реестра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3.2) осуществление государственного контроля (надзора) за деятельностью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часть 2 статьи 47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часть 4 статьи 48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в статье 49:</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часть 8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Основаниями для отказа в принятии проектной документации и (или) результатов инженерных изысканий, направленных на государственную экспертизу, являются: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отсутствие в составе проектной документации разделов, предусмотренных частями 12 и 13 статьи 48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подготовка проектной документации лицом, которое не соответствует требованиям, указанным в частях 4 и 5 статьи 48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отсутствие результатов инженерных изысканий, указанных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несоответствие результатов инженерных изысканий составу и форме, установленным в соответствии с частью 6 статьи 47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направление на государственную экспертизу не всех документов, предусмотренных Правительством Российской Федерации в соответствии с частью 11 настоящей статьи;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утратил силу с 1 апреля 2012 года. - Федеральный закон от 28.11.2011 N 337-ФЗ.";</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часть 9 после слов "результатам инженерных изысканий" дополнить словами "требованиям к содержанию разделов проектной документации, предусмотренным в соответствии с частью 13 статьи 48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в статье 52:</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часть 2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часть 3 после слова "строительство," дополнить словами "реконструкцию, капитальный ремонт объектов капитального строительства (далее - лицо, осуществляющее строительство),";</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8) часть 2 статьи 54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Предметом государственного строительного надзора является проверка: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наличия разрешения на строительство;</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выполнения требований частей 2 и 3 статьи 52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дополнить главой 6.1 следующего содержания:</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"Глава 6.1. САМОРЕГУЛИРОВАНИЕ В ОБЛАСТИ ИНЖЕНЕРНЫХ</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ИЗЫСКАНИЙ, АРХИТЕКТУРНО-СТРОИТЕЛЬНОГО ПРОЕКТИРОВАНИЯ,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СТРОИТЕЛЬСТВА, РЕКОНСТРУКЦИИ, КАПИТАЛЬНОГО РЕМОНТА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 Основные цели саморегулируемых организаций и содержание их деятельности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Основными целями саморегулируемых организаций являются: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Содержанием деятельности саморегулируемой организации являются разработка и утверждение документов, предусмотренных статьей 55.5 настоящего Кодекса, а также контроль за соблюдением членами саморегулируемой организации требований этих документов.</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55.2. Приобретение статуса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(далее - орган надзора за саморегулируемыми организациями), документы, предусмотренные пунктами 1 - 6 части 8 статьи 20 Федерального закона "О саморегулируемых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55.3 настоящего Кодекса.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55.3. Виды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Допускается приобретение некоммерческими организациями статуса саморегулируемых организаций следующих видов: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саморегулируемые организации, основанные на членстве лиц, выполняющих инженерные изыскания;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саморегулируемые организации, основанные на членстве лиц, осуществляющих подготовку проектной документации;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3) саморегулируемые организации, основанные на членстве лиц, осуществляющих строительство.</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55.4. Требования к некоммерческой организации, необходимые для приобретения статуса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наличие документов, предусмотренных частью 1 статьи 55.5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наличие документов, предусмотренных частью 1 статьи 55.5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При определении числа членов некоммерческой организации аффилированные лица учитываются как одно лицо.</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55.5. Документы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Саморегулируемая организация обязана разработать и утвердить: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Саморегулируемая организация вправе разработать и утвердить: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 xml:space="preserve">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w:t>
      </w:r>
      <w:r w:rsidRPr="0099671D">
        <w:rPr>
          <w:rFonts w:ascii="Arial CYR" w:hAnsi="Arial CYR" w:cs="Arial CYR"/>
          <w:sz w:val="20"/>
          <w:szCs w:val="20"/>
        </w:rPr>
        <w:lastRenderedPageBreak/>
        <w:t>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Документы саморегулируемой организации не должны: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противоречить требованиям законодательства Российской Федерации, в том числе требованиям технических регламентов;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противоречить целям, указанным в части 1 статьи 55.1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устанавливать преимущества для индивидуальных предпринимателей и юридических лиц, являющихся учредителями такой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Требования к выдаче свидетельств о допуске должны содержать: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требование о наличии образования определенных уровня и профиля;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требование к повышению квалификации, профессиональной переподготовке;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требование о наличии определенного стажа работы;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Требования к выдаче свидетельств о допуске могут содержать: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Минимально необходимые требования к выдаче свидетельств о допуске к работам, которые оказывают влияние на безопасность особо опасных, технически сложных и уникальных объектов, предусмотренных статьей 48.1 настоящего Кодекса, устанавливаются Правительством Российской Федерации.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частью 8 настоящей статьи, или в предусмотренных частью 9 настоящей статьи случаях.</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12. Правилами саморегулирования могут устанавливаться: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55.6. Прием в члены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Основаниями для отказа в приеме индивидуального предпринимателя или юридического лица в члены саморегулируемой организации являются: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55.3 настоящего Кодекса видов саморегулируемых организаций при условии соблюдения требования, установленного частью 2 статьи 55.8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55.7. Прекращение членства 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Членство в саморегулируемой организации прекращается в случае: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добровольного выхода члена саморегулируемой организации из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исключения из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несоблюдения членом саморегулируемой организации требований технических регламентов, повлекшего за собой причинение вреда;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неоднократной неуплаты в течение одного года или несвоевременной уплаты в течение одного года членских взносов;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невнесения взноса в компенсационный фонд саморегулируемой организации в установленный срок;</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Решение саморегулируемой организации об исключении из членов саморегулируемой организации может быть обжаловано в арбитражный суд.</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55.8. Допуск к работам,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 xml:space="preserve">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w:t>
      </w:r>
      <w:r w:rsidRPr="0099671D">
        <w:rPr>
          <w:rFonts w:ascii="Arial CYR" w:hAnsi="Arial CYR" w:cs="Arial CYR"/>
          <w:sz w:val="20"/>
          <w:szCs w:val="20"/>
        </w:rPr>
        <w:lastRenderedPageBreak/>
        <w:t>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12. Отказ по основаниям, не указанным в части 11 настоящей статьи, не допускается.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55.18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 xml:space="preserve">3) по решению постоянно действующего коллегиального органа управления саморегулируемой организации в случае </w:t>
      </w:r>
      <w:proofErr w:type="spellStart"/>
      <w:r w:rsidRPr="0099671D">
        <w:rPr>
          <w:rFonts w:ascii="Arial CYR" w:hAnsi="Arial CYR" w:cs="Arial CYR"/>
          <w:sz w:val="20"/>
          <w:szCs w:val="20"/>
        </w:rPr>
        <w:t>неустранения</w:t>
      </w:r>
      <w:proofErr w:type="spellEnd"/>
      <w:r w:rsidRPr="0099671D">
        <w:rPr>
          <w:rFonts w:ascii="Arial CYR" w:hAnsi="Arial CYR" w:cs="Arial CYR"/>
          <w:sz w:val="20"/>
          <w:szCs w:val="20"/>
        </w:rPr>
        <w:t xml:space="preserve">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по решению суда;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в случае прекращения членства 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55.9. Обеспечение саморегулируемой организацией доступа к информации о своей деятельности и деятельности своих членов</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утратил силу. - Федеральный закон от 07.06.2013 N 113-ФЗ;</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наименование, адрес и номера контактных телефонов органа надзора за саморегулируемыми организациями;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3) утратил силу. - Федеральный закон от 07.06.2013 N 113-ФЗ;</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- 9) утратили силу. - Федеральный закон от 07.06.2013 N 113-ФЗ.</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55.10. Исключительная компетенция общего собрания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К исключительной компетенции общего собрания членов саморегулируемой организации относятся следующие вопросы: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утверждение устава некоммерческой организации, внесение в него изменений;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установление размеров вступительного и регулярных членских взносов и порядка их уплаты;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утверждение документов, предусмотренных частями 1 и 2 статьи 55.5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принятие решения об исключении из членов саморегулируемой организации в соответствии с частью 2 статьи 55.7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55.11. Постоянно действующий коллегиальный орган управления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 xml:space="preserve">3. Постоянно действующий коллегиальный орган управления саморегулируемой организации вправе </w:t>
      </w:r>
      <w:r w:rsidRPr="0099671D">
        <w:rPr>
          <w:rFonts w:ascii="Arial CYR" w:hAnsi="Arial CYR" w:cs="Arial CYR"/>
          <w:sz w:val="20"/>
          <w:szCs w:val="20"/>
        </w:rPr>
        <w:lastRenderedPageBreak/>
        <w:t>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Срок полномочий руководителя постоянно действующего коллегиального органа управления саморегулируемой организации не может превышать два года. При этом одно и то же лицо не может быть руководителем постоянно действующего коллегиального органа управления саморегулируемой организации два срока подряд.</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55.12. Исполнительный орган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55.13. Контроль саморегулируемой организации за деятельностью своих членов</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55.14. Рассмотрение саморегулируемой организацией жалоб на действия своих членов и обращений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Процедура рассмотрения указанных в части 1 настоящей статьи жалоб и обращений определяется документами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55.15. Применение саморегулируемой организацией мер дисциплинарного воздействия в отношении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 качестве мер дисциплинарного воздействия применяются: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вынесение предписания об обязательном устранении членом саморегулируемой организации выявленных нарушений в установленные сроки;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вынесение члену саморегулируемой организации предупреждения;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исключение из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55.16. Компенсационный фонд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Не допускается осуществление выплат из средств компенсационного фонда саморегулируемой организации, за исключением следующих случаев: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возврат ошибочно перечисленных средств;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размещение средств компенсационного фонда саморегулируемой организации в целях его сохранения и увеличения его размера;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осуществление выплат в результате наступления субсидиарной ответственности, предусмотренной частью 1 настоящей статьи (выплаты в целях возмещения вреда и судебные издержки).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Средства компенсационного фонда саморегулируемой организации могут быть размещены в активы в целях сохранения и увеличения его размера, за исключением размещения на банковских счетах членов такой саморегулируемой организации и в их ценные бумаги.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55.17. Ведение реестра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Саморегулируемая организация обязана вести реестр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 реестре членов саморегулируемой организации в отношении каждого ее члена должны содержаться следующие сведения: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утратил силу. - Федеральный закон от 07.06.2013 N 113-ФЗ;</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Саморегулируемая организация в день принятия соответствующего решения размещает на своем сайте в сети "Интернет", вносит в реестр членов саморегулируемой организации сведения о выдаче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Форма выписки из реестра членов саморегулируемой организации устанавливается органом надзора за саморегулируемыми организациями.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55.18. Ведение государственного реестра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Ведение государственного реестра саморегулируемых организаций осуществляется органом надзора за саморегулируемыми организациями.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 государственный реестр саморегулируемых организаций вносятся следующие сведения в отношении каждой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наименование, адрес (место нахождения) и номер контактного телефона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вид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Внесение сведений в государственный реестр саморегулируемых организаций, изменение таких сведений осуществляются без взимания платы.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55.19. Государственный контроль (надзор) за деятельностью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Государственный контроль (надзор) за деятельностью саморегулируемых организаций осуществляется органом надзора за саморегулируемыми организациями путем проведения плановых и внеплановых проверок.</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Плановая проверка деятельности саморегулируемой организации проводится один раз в два года в соответствии с планом, утвержденным органом надзора за саморегулируемыми организациями.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Внеплановая проверка деятельности саморегулируемой организации может проводиться в целях контроля за исполнением предписаний об устранении нарушений, выявленных в ходе плановых проверок ее деятельности.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или ее членами требований к саморегулируемым организациям и их деятельности, установленных настоящим Кодексом, другими федеральными законами.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4. Предметом государственного контроля (надзора) за деятельностью саморегулируемой организации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В случае выявления нарушения саморегулируемой организацией требований настоящего Кодекса, других федеральных законов орган надзора за саморегулируемыми организациями направляет в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арбитражный суд.</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Саморегулируемая организация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В случае неисполнения саморегулируемой организацией требований статьи 55.4 настоящего Кодекса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некоммерческой организации из государственного реестра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55.20. Национальные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Создаются национальные объединения саморегулируемых организаций следующих видов: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Национальное объединение саморегулируемых организаций, основанных на членстве лиц, выполняющих инженерные изыскания;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Национальное объединение саморегулируемых организаций, основанных на членстве лиц, осуществляющих подготовку проектной документации;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Национальное объединение саморегулируемых организаций, основанных на членстве лиц, осуществляющих строительство.</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Основными функциями национальных объединений саморегулируемых организаций являются: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4) защита интересов саморегулируемых организаций соответствующих видов;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рассмотрение обращений, ходатайств, жалоб саморегулируемых организаций соответствующих видов.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55.21. Всероссийский съезд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Всероссийский съезд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принимает устав Национального объединения саморегулируемых организаций и утверждает внесение в него изменений;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утверждает смету расходов на содержание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утверждает регламент Съезда;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определяет место нахождения совета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осуществляет иные предусмотренные уставом Национального объединения саморегулируемых организаций функции.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55.22. Совет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Совет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 xml:space="preserve">1) избирает из своего состава президента Национального объединения саморегулируемых организаций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Национального объединения саморегулируемых организаций </w:t>
      </w:r>
      <w:r w:rsidRPr="0099671D">
        <w:rPr>
          <w:rFonts w:ascii="Arial CYR" w:hAnsi="Arial CYR" w:cs="Arial CYR"/>
          <w:sz w:val="20"/>
          <w:szCs w:val="20"/>
        </w:rPr>
        <w:lastRenderedPageBreak/>
        <w:t>два срока подряд;</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организует информационное обеспечение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осуществляет методическую деятельность;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созывает не реже чем один раз в два года Всероссийский съезд саморегулируемых организаций, формирует его повестку дня;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распоряжается имуществом Национального объединения саморегулируемых организаций в соответствии со сметой и с назначением имущества;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утверждает норму представительства от саморегулируемых организаций на Съезд;</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10) осуществляет иные предусмотренные уставом Национального объединения саморегулируемых организаций функции.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10) статью 60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Возмещение вреда, причиненного вследствие недостатков работ по инженерным изысканиям, осуществляется лицом, выполнившим такие работы. Солидарно субсидиарную ответственность за причинение указанного вреда несут: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утратил силу. - Федеральный закон от 27.07.2010 N 240-ФЗ;</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Солидарно субсидиарную ответственность за причинение указанного вреда несут: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утратил силу. - Федеральный закон от 27.07.2010 N 240-ФЗ;</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Солидарно субсидиарную ответственность за причинение указанного вреда несут:</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утратил силу. - Федеральный закон от 27.07.2010 N 240-ФЗ;</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частей 1 - 3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для возмещения указанного вреда недостаточно средств, полученных по договору страхования ответственности;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2</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Внести в Федеральный закон от 12 января 1996 года N 7-ФЗ "О некоммерческих организациях" (Собрание законодательства Российской Федерации, 1996, N 3, ст. 145; 1998, N 48, ст. 5849; 2002, N 52, ст. 5141; 2006, N 3, ст. 282; N 45, ст. 4627; 2007, N 1, ст. 39) следующие изменения: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 статье 8:</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абзац второй пункта 1 дополнить словами ", если иное не установлено федеральным законом";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пункт 2 дополнить словами ", за исключением случаев, если некоммерческим партнерством приобретен статус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в пункте 4:</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абзац первый дополнить словами ", за исключением случаев, если некоммерческим партнерством приобретен статус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абзац второй дополнить словами ", за исключением случаев, если некоммерческим партнерством приобретен статус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 пункте 4 статьи 17 слова "или товарищество" заменить словами ", товарищество или некоммерческое партнерство";</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пункт 2 статьи 28 дополнить словами ", а также другое разграничение компетенции между органами управления некоммерческой организации".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3. Утратила силу. - Федеральный закон от 04.05.2011 N 99-ФЗ.</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4</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2005, N 1, ст. 9, 13, 40, 45; N 10, ст. 763; N 13, ст. 1075, 1077; N 19, ст. 1752; N 27, ст. 2719, 2721; N 30, ст. 3104, 3131; N 50, ст. 5247; N 52, ст. 5596; 2006, N 1, ст. 10; N 2, ст. 172; N 6, ст. 636; N 10, ст. 1067; N 12, ст. 1234; N 17, ст. 1776; N 18, ст. 1907; N 19, ст. 2066; N 23, ст. 2380; N 28, ст. 2975; N 30, ст. 3287; N 31, ст. 3420, 3432, 3438, 3452; N 45, ст. 4641; N 50, ст. 5279; N 52, ст. 5498; 2007, N 1, ст. 21, 29; N 16, ст. 1825; N 26, ст. 3089; N 30, ст. 3755; N 31, ст. 4007, 4008, 4015; N 41, ст. 4845; N 43, ст. 5084; N </w:t>
      </w:r>
      <w:r w:rsidRPr="0099671D">
        <w:rPr>
          <w:rFonts w:ascii="Arial CYR" w:hAnsi="Arial CYR" w:cs="Arial CYR"/>
          <w:sz w:val="20"/>
          <w:szCs w:val="20"/>
        </w:rPr>
        <w:lastRenderedPageBreak/>
        <w:t>46, ст. 5553; N 50, ст. 6246; 2008, N 18, ст. 1941; N 20, ст. 2251) следующие изменения: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дополнить статьей 9.5.1 следующего содержания:</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влечет наложение административного штрафа в размере от сорока тысяч до пятидесяти тысяч рублей.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влечет наложение административного штрафа в размере от тридцати тысяч до сорока тысяч рублей.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 статье 23.1:</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часть 2 после цифр "9.5," дополнить словами "частью 3 статьи 9.5.1, статьями";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абзац третий части 3 после цифр "9.5," дополнить цифрами "9.5.1,";</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главу 23 дополнить статьей 23.69 следующего содержания:</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Рассматривать дела об административных правонарушениях от имени органа, указанного в части 1 настоящей статьи, вправе: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руководители структурных подразделений указанного федерального органа исполнительной власти;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руководители территориальных органов указанного федерального органа исполнительной власти, их заместители.";</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4) часть 2 статьи 28.3 дополнить пунктом 89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статьей 9.5.1 настоящего Кодекса.".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5</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дополнить статьей 3.2 следующего содержания:</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3.2</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6</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Внести в Федеральный закон от 1 декабря 2007 года N 315-ФЗ "О саморегулируемых организациях" (Собрание законодательства Российской Федерации, 2007, N 49, ст. 6076) следующие изменения: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 части 2 статьи 1 слова "Особенности приобретения и прекращения статуса саморегулируемых организаций, деятельности саморегулируемых организаций и" заменить словами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 части 3 статьи 2 слов "на территории Российской Федерации" исключить;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в статье 3:</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в части 1 слово "саморегулирования" заменить словами ", предусмотренных настоящим Федеральным законом и другими федеральными законами";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б) в части 3:</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абзаце первом слово "только" исключить;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пункте 3 слова "посредством установления в отношении членов саморегулируемой организации требования страхования, указанного в пункте 1 части 1 статьи 13 настоящего Федерального закона, и посредством формирования компенсационного фонда саморегулируемой организации" заменить словами "в соответствии со статьей 13 настоящего Федерального закона";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в части 4 слова "Для осуществления деятельности" заменить словами "В случае, если иное не установлено федеральным законом, для осуществления деятельности";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г) первое предложение части 5 дополнить словами ", если иное не установлено федеральным законом";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д) часть 6 дополнить словами "и утрачивает статус саморегулируемой организации с даты исключения сведений о некоммерческой организации из указанного реестра";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в статье 4:</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в части 2 слово "особенности" заменить словами "иные требования, стандарты и правила, а также особенности содержания,", слова "для определенных видов предпринимательской или профессиональной деятельности" исключить;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в части 5 слова "Стандарты и правила саморегулируемой организации должны предусматривать" заменить словами "Саморегулируемая организация должна установить", после слов "а также" дополнить словом "обеспечить";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в части 2 статьи 5 слова "для осуществления предпринимательской или профессиональной деятельности определенного вида" исключить;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в статье 6:</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в части 1:</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пункте 1 слова "требования к членству" заменить словами "условия членства", слова ", в том числе требования к вступлению в саморегулируемую организацию" исключить;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пункте 4 слова "уставом саморегулируемой организации" заменить словами "уставом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дополнить пунктом 8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дополнить пунктом 9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часть 2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в части 3:</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абзаце первом слова "В соответствии с установленными настоящей статьей основными функциями в процессе осуществления своей деятельности саморегулируемая" заменить словом "Саморегулируемая";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пункт 1 признать утратившим силу;</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г) в части 4 слова "предусмотренные настоящим Федеральным законом и другими федеральными законами, с учетом особенностей, установленных для предпринимательской или профессиональной деятельности определенного вида" заменить словами "если ограничение ее прав не предусмотрено федеральным законом и (или) ее учредительными документами";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д) часть 5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Саморегулируемая организация обязана осуществлять функции саморегулируемой организации, предусмотренные пунктами 1, 2, 4, 7 - 9 части 1 настоящей статьи.";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в статье 7:</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в части 1:</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пункт 2 дополнить словами "и иными лицами";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lastRenderedPageBreak/>
        <w:t>пункт 7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пункт 8 дополнить словами "(при наличии такой информации)";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пункт 11 дополнить словами ", в случае, если саморегулируемая организация осуществляет аттестацию работников членов такой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пункт 13 после слова "проведенных" дополнить словами "саморегулируемой организацией";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пункте 15 слова "уставом саморегулируемой организации" заменить словами "саморегулируемой организацией";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в части 4 слова "Саморегулируемая организация" заменить словами "В случае, если иное не установлено федеральным законом, саморегулируемая организация";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в части 5 слова "Уставом саморегулируемой организации или специально установленными для этой цели и обязательными для соблюдения всеми работниками саморегулируемой организации требованиями" заменить словами "Саморегулируемой организацией";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в статье 8:</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в части 4 слова "учредительных документах саморегулируемой организации" заменить словами "учредительных документах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часть 5 после слова "уставом" дополнить словами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в статье 9:</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в части 1 слова "работниками соответствующего структурного подразделения саморегулируемой организации" заменить словами "саморегулируемой организацией";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первое предложение части 2 дополнить словами ", условий членства 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часть 8 после слов "правил саморегулируемой организации" дополнить словами ", условий членства 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г) в части 10 слова "уставом саморегулируемой организации" заменить словами "уставом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10) в части 1 статьи 10 слова "обязан рассматривать" заменить словом "рассматривает", дополнить словами ", условий членства 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11) в статье 12:</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в части 1:</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пункте 3 слово "доходы" заменить словами "средства, полученные";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пункте 4 слово "доходы" заменить словами "средства, полученные";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пункте 5 слово "доходы" заменить словами "средства, полученные";</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часть 3 дополнить словами ",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12) в статье 13:</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часть 4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часть 5 дополнить словами ", если иное не установлено федеральным законом";</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часть 12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13) в части 6 статьи 14 слова "уставом саморегулируемой организации" заменить словами "уставом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14) в статье 16:</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 xml:space="preserve">а) часть 1 после слова "законом" дополнить словами ", другими федеральными законами и уставом </w:t>
      </w:r>
      <w:r w:rsidRPr="0099671D">
        <w:rPr>
          <w:rFonts w:ascii="Arial CYR" w:hAnsi="Arial CYR" w:cs="Arial CYR"/>
          <w:sz w:val="20"/>
          <w:szCs w:val="20"/>
        </w:rPr>
        <w:lastRenderedPageBreak/>
        <w:t>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часть 2 дополнить словами ", но не реже чем один раз в год";</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в части 3:</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абзаце первом слово "исключительной" исключить;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пункт 4 дополнить словами ", условий членства 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дополнить пунктом 11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"11) принятие иных решений в соответствии с федеральными законами и уставом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г) дополнить частью 3.1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15) в статье 17:</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часть 6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в части 7:</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абзаце первом слова "К компетенции" заменить словами "Если иное не установлено федеральным законом, к компетенции";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дополнить пунктом 7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иные предусмотренные уставом некоммерческой организации вопросы.";</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дополнить частью 8 следующего содержания: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16) в статье 20:</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в части 1 слова "регистрации саморегулируемых организаций" заменить словами "регистрации некоммерческих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в части 2 слова "или регулирование соответствующего вида деятельности" исключить;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в) пункт 5 части 8 после слова "вида" дополнить словом "(видов)";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г) в части 10 слово "Основанием" заменить словом "Основаниями", слово "является" заменить словами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слова "а также" исключить, дополнить словами ", а также в случае, указанном в части 6 статьи 22 настоящего Федерального закона";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д) в части 13 слова "своих учредительных и иных документах" заменить словами "своем наименовании";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17) в части 4 статьи 21 слово ", вправе" заменить словами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18) в статье 22:</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пункт 1 части 3 после слов "правила саморегулируемой организации" дополнить словами ", условия членства в ней";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в части 5 слова "или ее деятельности требованиям настоящего Федерального закона, других федеральных законов" заменить словами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19) в статье 24:</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а) часть 4 изложить в следующей редакции: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 xml:space="preserve">"4. Членами ассоциации (союза) саморегулируемых организаций могут быть переданы ассоциации </w:t>
      </w:r>
      <w:r w:rsidRPr="0099671D">
        <w:rPr>
          <w:rFonts w:ascii="Arial CYR" w:hAnsi="Arial CYR" w:cs="Arial CYR"/>
          <w:sz w:val="20"/>
          <w:szCs w:val="20"/>
        </w:rPr>
        <w:lastRenderedPageBreak/>
        <w:t>(союзу)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б) часть 7 дополнить словами ", а также членами иных некоммерческих организаций".</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7</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Пункт 1 статьи 1 Федерального закона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 признать утратившим силу.</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Статья 8</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Настоящий Федеральный закон вступает в силу со дня его официального опубликования, за исключением абзацев девятнадцатого и двадцать третьего пункта 9 статьи 1, пункта 1 статьи 3 и статьи 7 настоящего Федерального закона.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Абзацы девятнадцатый и двадцать третий пункта 9 статьи 1 настоящего Федерального закона вступают в силу с 1 января 2009 года.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3. Пункт 1 статьи 3 и статья 7 настоящего Федерального закона вступают в силу с 1 января 2010 года.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4. До 1 января 2009 года для приобретения некоммерческой организацией статуса саморегулируемой организации, основанной на членстве лиц, выполняющих инженерные изыскания или осуществляющих подготовку проектной документации, размер компенсационного фонда саморегулируемой организации должен составлять не менее чем сто пятьдесят тысяч рублей на одного ее члена, для приобретения некоммерческой организацией статуса саморегулируемой организации, основанной на членстве лиц, осуществляющих строительство, размер компенсационного фонда саморегулируемой организации - не менее чем триста тысяч рублей на одного ее члена.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5. В течение трех месяцев со дня вступления в силу настоящего Федерального закона уполномоченный федеральный орган исполнительной власти устанавливает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работы, которые оказывают влияние на безопасность объектов капитального строительства).</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6. В течение трех месяцев со дня вступления в силу настоящего Федерального закона уполномоченный федеральный орган исполнительной власти устанавливает порядок ведения государственного реестра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7. Правительство Российской Федерации: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 в течение одного месяца со дня вступления в силу настоящего Федерального закона определяет федеральный орган исполнительной власти, уполномоченный на установление перечня видов работ, которые оказывают влияние на безопасность объектов капитального строительства, федеральный орган исполнительной власти, уполномоченный на установление порядка ведения государственного реестра саморегулируемых организаций;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 в течение трех месяцев со дня вступления в силу настоящего Федерального закона устанавливает минимально необходимые требования к выдаче свидетельства о допуске к работам,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 xml:space="preserve">8. До установления органом надзора за саморегулируемыми организациями формы свидетельства о допуске к видам работ, которые оказывают влияние на безопасность объектов капитального строительства, формы выписки из реестра членов саморегулируемой организации указанные формы </w:t>
      </w:r>
      <w:r w:rsidRPr="0099671D">
        <w:rPr>
          <w:rFonts w:ascii="Arial CYR" w:hAnsi="Arial CYR" w:cs="Arial CYR"/>
          <w:sz w:val="20"/>
          <w:szCs w:val="20"/>
        </w:rPr>
        <w:lastRenderedPageBreak/>
        <w:t>устанавливаются саморегулируемой организацией. После установления указанных форм органом надзора за саморегулируемыми организациями замена ранее выданных саморегулируемой организацией документов не требуется.</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9. До 1 января 2009 года статус саморегулируемой организации могут приобрести только некоммерческие организации, членами которых являются лица, имеющие лицензии на инженерные изыскания для строительства зданий и сооружений, проектирование зданий и сооружений, строительство зданий и сооружений, за исключением сезонных или вспомогательных сооружений.</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10.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года.</w:t>
      </w:r>
    </w:p>
    <w:p w:rsidR="0099671D" w:rsidRPr="0099671D" w:rsidRDefault="0099671D" w:rsidP="0099671D">
      <w:pPr>
        <w:spacing w:after="0"/>
        <w:ind w:left="567" w:firstLine="567"/>
        <w:rPr>
          <w:rFonts w:ascii="Arial CYR" w:hAnsi="Arial CYR" w:cs="Arial CYR"/>
          <w:sz w:val="20"/>
          <w:szCs w:val="20"/>
        </w:rPr>
      </w:pPr>
    </w:p>
    <w:p w:rsidR="0099671D" w:rsidRPr="0099671D" w:rsidRDefault="0099671D" w:rsidP="0099671D">
      <w:pPr>
        <w:spacing w:after="0"/>
        <w:ind w:left="567" w:firstLine="567"/>
        <w:jc w:val="right"/>
        <w:rPr>
          <w:rFonts w:ascii="Arial CYR" w:hAnsi="Arial CYR" w:cs="Arial CYR"/>
          <w:sz w:val="20"/>
          <w:szCs w:val="20"/>
        </w:rPr>
      </w:pPr>
      <w:r w:rsidRPr="0099671D">
        <w:rPr>
          <w:rFonts w:ascii="Arial CYR" w:hAnsi="Arial CYR" w:cs="Arial CYR"/>
          <w:sz w:val="20"/>
          <w:szCs w:val="20"/>
        </w:rPr>
        <w:t>Президент</w:t>
      </w:r>
    </w:p>
    <w:p w:rsidR="0099671D" w:rsidRPr="0099671D" w:rsidRDefault="0099671D" w:rsidP="0099671D">
      <w:pPr>
        <w:spacing w:after="0"/>
        <w:ind w:left="567" w:firstLine="567"/>
        <w:jc w:val="right"/>
        <w:rPr>
          <w:rFonts w:ascii="Arial CYR" w:hAnsi="Arial CYR" w:cs="Arial CYR"/>
          <w:sz w:val="20"/>
          <w:szCs w:val="20"/>
        </w:rPr>
      </w:pPr>
      <w:r w:rsidRPr="0099671D">
        <w:rPr>
          <w:rFonts w:ascii="Arial CYR" w:hAnsi="Arial CYR" w:cs="Arial CYR"/>
          <w:sz w:val="20"/>
          <w:szCs w:val="20"/>
        </w:rPr>
        <w:t>Российской Федерации</w:t>
      </w:r>
    </w:p>
    <w:p w:rsidR="0099671D" w:rsidRPr="0099671D" w:rsidRDefault="0099671D" w:rsidP="0099671D">
      <w:pPr>
        <w:spacing w:after="0"/>
        <w:ind w:left="567" w:firstLine="567"/>
        <w:jc w:val="right"/>
        <w:rPr>
          <w:rFonts w:ascii="Arial CYR" w:hAnsi="Arial CYR" w:cs="Arial CYR"/>
          <w:sz w:val="20"/>
          <w:szCs w:val="20"/>
        </w:rPr>
      </w:pPr>
      <w:r w:rsidRPr="0099671D">
        <w:rPr>
          <w:rFonts w:ascii="Arial CYR" w:hAnsi="Arial CYR" w:cs="Arial CYR"/>
          <w:sz w:val="20"/>
          <w:szCs w:val="20"/>
        </w:rPr>
        <w:t>Д.МЕДВЕДЕВ</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Москва, Кремль</w:t>
      </w:r>
    </w:p>
    <w:p w:rsidR="0099671D" w:rsidRP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22 июля 2008 года</w:t>
      </w:r>
    </w:p>
    <w:p w:rsidR="0099671D" w:rsidRDefault="0099671D" w:rsidP="0099671D">
      <w:pPr>
        <w:spacing w:after="0"/>
        <w:ind w:left="567" w:firstLine="567"/>
        <w:rPr>
          <w:rFonts w:ascii="Arial CYR" w:hAnsi="Arial CYR" w:cs="Arial CYR"/>
          <w:sz w:val="20"/>
          <w:szCs w:val="20"/>
        </w:rPr>
      </w:pPr>
      <w:r w:rsidRPr="0099671D">
        <w:rPr>
          <w:rFonts w:ascii="Arial CYR" w:hAnsi="Arial CYR" w:cs="Arial CYR"/>
          <w:sz w:val="20"/>
          <w:szCs w:val="20"/>
        </w:rPr>
        <w:t>N 148-ФЗ</w:t>
      </w:r>
    </w:p>
    <w:p w:rsidR="0013346C" w:rsidRPr="0007080E" w:rsidRDefault="0013346C" w:rsidP="0099671D">
      <w:pPr>
        <w:spacing w:after="0"/>
        <w:ind w:left="567" w:firstLine="567"/>
        <w:rPr>
          <w:rFonts w:ascii="Arial CYR" w:hAnsi="Arial CYR" w:cs="Arial CYR"/>
          <w:sz w:val="20"/>
          <w:szCs w:val="20"/>
        </w:rPr>
      </w:pPr>
      <w:bookmarkStart w:id="0" w:name="_GoBack"/>
      <w:bookmarkEnd w:id="0"/>
    </w:p>
    <w:p w:rsidR="00175B1E" w:rsidRPr="00F964B9" w:rsidRDefault="00F964B9" w:rsidP="00F964B9">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EA" w:rsidRDefault="005465EA" w:rsidP="00FF3D03">
      <w:pPr>
        <w:spacing w:after="0" w:line="240" w:lineRule="auto"/>
      </w:pPr>
      <w:r>
        <w:separator/>
      </w:r>
    </w:p>
  </w:endnote>
  <w:endnote w:type="continuationSeparator" w:id="0">
    <w:p w:rsidR="005465EA" w:rsidRDefault="005465EA"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13346C">
      <w:rPr>
        <w:rFonts w:ascii="Arial CYR" w:hAnsi="Arial CYR" w:cs="Arial CYR"/>
        <w:b/>
        <w:noProof/>
        <w:sz w:val="20"/>
        <w:szCs w:val="20"/>
      </w:rPr>
      <w:t>27</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13346C">
      <w:rPr>
        <w:rFonts w:ascii="Arial CYR" w:hAnsi="Arial CYR" w:cs="Arial CYR"/>
        <w:b/>
        <w:noProof/>
        <w:sz w:val="20"/>
        <w:szCs w:val="20"/>
      </w:rPr>
      <w:t>27</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EA" w:rsidRDefault="005465EA" w:rsidP="00FF3D03">
      <w:pPr>
        <w:spacing w:after="0" w:line="240" w:lineRule="auto"/>
      </w:pPr>
      <w:r>
        <w:separator/>
      </w:r>
    </w:p>
  </w:footnote>
  <w:footnote w:type="continuationSeparator" w:id="0">
    <w:p w:rsidR="005465EA" w:rsidRDefault="005465EA"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EndPr/>
        <w:sdtContent>
          <w:tc>
            <w:tcPr>
              <w:tcW w:w="7487" w:type="dxa"/>
            </w:tcPr>
            <w:p w:rsidR="00FF3D03" w:rsidRPr="0007080E" w:rsidRDefault="0099671D" w:rsidP="0099671D">
              <w:pPr>
                <w:pStyle w:val="a6"/>
                <w:ind w:right="312"/>
                <w:rPr>
                  <w:rFonts w:ascii="Arial CYR" w:eastAsiaTheme="majorEastAsia" w:hAnsi="Arial CYR" w:cs="Arial CYR"/>
                  <w:sz w:val="36"/>
                  <w:szCs w:val="36"/>
                </w:rPr>
              </w:pPr>
              <w:r w:rsidRPr="0099671D">
                <w:rPr>
                  <w:rFonts w:ascii="Tahoma" w:hAnsi="Tahoma" w:cs="Tahoma"/>
                  <w:sz w:val="16"/>
                  <w:szCs w:val="16"/>
                </w:rPr>
                <w:t>Федеральный закон от 22.07.2008 N 148-ФЗ(ред. от 07.06.2013)"О внесении изменений в Градостроительный кодекс Российской Федерации и отдельные законодательные акты Российской Федерации"</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3346C"/>
    <w:rsid w:val="00175B1E"/>
    <w:rsid w:val="001E3626"/>
    <w:rsid w:val="002141EC"/>
    <w:rsid w:val="002A29E9"/>
    <w:rsid w:val="003A1F32"/>
    <w:rsid w:val="004C5A47"/>
    <w:rsid w:val="005465EA"/>
    <w:rsid w:val="00677FD1"/>
    <w:rsid w:val="006B6467"/>
    <w:rsid w:val="007D16B4"/>
    <w:rsid w:val="009827EB"/>
    <w:rsid w:val="0099671D"/>
    <w:rsid w:val="00A14A13"/>
    <w:rsid w:val="00B53800"/>
    <w:rsid w:val="00D04D56"/>
    <w:rsid w:val="00DA3D95"/>
    <w:rsid w:val="00DE5C1A"/>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C18F0"/>
    <w:rsid w:val="006C6FEB"/>
    <w:rsid w:val="006D6AD6"/>
    <w:rsid w:val="00884252"/>
    <w:rsid w:val="009F5827"/>
    <w:rsid w:val="00E50B01"/>
    <w:rsid w:val="00F4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paragraph" w:customStyle="1" w:styleId="701513BC43C74B13BA14BF4813E5BEEB">
    <w:name w:val="701513BC43C74B13BA14BF4813E5BEEB"/>
    <w:rsid w:val="00884252"/>
  </w:style>
  <w:style w:type="paragraph" w:customStyle="1" w:styleId="A4115F225080453989074059A884BAA2">
    <w:name w:val="A4115F225080453989074059A884BAA2"/>
    <w:rsid w:val="00884252"/>
  </w:style>
  <w:style w:type="paragraph" w:customStyle="1" w:styleId="67A5842D19E34D3990AC279A7CD5A8BD">
    <w:name w:val="67A5842D19E34D3990AC279A7CD5A8BD"/>
    <w:rsid w:val="00884252"/>
  </w:style>
  <w:style w:type="paragraph" w:customStyle="1" w:styleId="B6363B1477554616B611947AC6D7487C">
    <w:name w:val="B6363B1477554616B611947AC6D7487C"/>
    <w:rsid w:val="008842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paragraph" w:customStyle="1" w:styleId="701513BC43C74B13BA14BF4813E5BEEB">
    <w:name w:val="701513BC43C74B13BA14BF4813E5BEEB"/>
    <w:rsid w:val="00884252"/>
  </w:style>
  <w:style w:type="paragraph" w:customStyle="1" w:styleId="A4115F225080453989074059A884BAA2">
    <w:name w:val="A4115F225080453989074059A884BAA2"/>
    <w:rsid w:val="00884252"/>
  </w:style>
  <w:style w:type="paragraph" w:customStyle="1" w:styleId="67A5842D19E34D3990AC279A7CD5A8BD">
    <w:name w:val="67A5842D19E34D3990AC279A7CD5A8BD"/>
    <w:rsid w:val="00884252"/>
  </w:style>
  <w:style w:type="paragraph" w:customStyle="1" w:styleId="B6363B1477554616B611947AC6D7487C">
    <w:name w:val="B6363B1477554616B611947AC6D7487C"/>
    <w:rsid w:val="00884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F55A-A38A-40CA-8E51-8EC29821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14370</Words>
  <Characters>81915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7-ФЗ(ред. от 04.06.2014)"О некоммерческих организациях"</vt:lpstr>
    </vt:vector>
  </TitlesOfParts>
  <Company/>
  <LinksUpToDate>false</LinksUpToDate>
  <CharactersWithSpaces>96093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148-ФЗ(ред. от 07.06.2013) О внесении изменений в Градостроительный кодекс Российской Федерации и отдельные законодательные акты Российской Федерации</dc:title>
  <dc:creator>sro.center</dc:creator>
  <cp:lastModifiedBy>sro.center</cp:lastModifiedBy>
  <cp:revision>4</cp:revision>
  <dcterms:created xsi:type="dcterms:W3CDTF">2014-06-13T16:31:00Z</dcterms:created>
  <dcterms:modified xsi:type="dcterms:W3CDTF">2014-06-13T16:33:00Z</dcterms:modified>
</cp:coreProperties>
</file>